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F5" w:rsidRPr="00F56828" w:rsidRDefault="000A43F5" w:rsidP="000A43F5">
      <w:pPr>
        <w:spacing w:after="0"/>
        <w:rPr>
          <w:b/>
        </w:rPr>
      </w:pPr>
      <w:r w:rsidRPr="00F56828">
        <w:rPr>
          <w:b/>
        </w:rPr>
        <w:t>Please Contact Steering Committee for Advisory Board Members Contact Information</w:t>
      </w:r>
    </w:p>
    <w:p w:rsidR="000A43F5" w:rsidRPr="00F56828" w:rsidRDefault="000A43F5" w:rsidP="000A43F5">
      <w:pPr>
        <w:spacing w:after="0"/>
        <w:rPr>
          <w:b/>
        </w:rPr>
      </w:pPr>
    </w:p>
    <w:p w:rsidR="000A43F5" w:rsidRPr="00F56828" w:rsidRDefault="000A43F5" w:rsidP="000A43F5">
      <w:pPr>
        <w:spacing w:after="0"/>
        <w:rPr>
          <w:b/>
        </w:rPr>
      </w:pPr>
      <w:r w:rsidRPr="00F56828">
        <w:rPr>
          <w:b/>
        </w:rPr>
        <w:t>Fellows’ Pelvic Research Network Junior Advisory Board Members</w:t>
      </w:r>
    </w:p>
    <w:p w:rsidR="000A43F5" w:rsidRDefault="000A43F5" w:rsidP="000A43F5">
      <w:pPr>
        <w:spacing w:after="0"/>
      </w:pPr>
    </w:p>
    <w:p w:rsidR="000A43F5" w:rsidRDefault="000A43F5" w:rsidP="000A43F5">
      <w:pPr>
        <w:spacing w:after="0"/>
      </w:pPr>
      <w:r>
        <w:t>Melinda Abernathy - Western Michigan School of Medicine</w:t>
      </w:r>
    </w:p>
    <w:p w:rsidR="000A43F5" w:rsidRDefault="000A43F5" w:rsidP="000A43F5">
      <w:pPr>
        <w:spacing w:after="0"/>
      </w:pPr>
      <w:r>
        <w:t>Heidi Brown - University of Wisconsin-Madison</w:t>
      </w:r>
    </w:p>
    <w:p w:rsidR="000A43F5" w:rsidRDefault="000A43F5" w:rsidP="000A43F5">
      <w:pPr>
        <w:spacing w:after="0"/>
      </w:pPr>
      <w:r>
        <w:t xml:space="preserve">Sara </w:t>
      </w:r>
      <w:proofErr w:type="spellStart"/>
      <w:r>
        <w:t>Cichowski</w:t>
      </w:r>
      <w:proofErr w:type="spellEnd"/>
      <w:r>
        <w:t xml:space="preserve"> </w:t>
      </w:r>
      <w:r>
        <w:t>–</w:t>
      </w:r>
      <w:r>
        <w:t xml:space="preserve"> </w:t>
      </w:r>
      <w:r>
        <w:t>Oregon Health Sciences University</w:t>
      </w:r>
    </w:p>
    <w:p w:rsidR="000A43F5" w:rsidRDefault="000A43F5" w:rsidP="000A43F5">
      <w:pPr>
        <w:spacing w:after="0"/>
      </w:pPr>
      <w:r>
        <w:t xml:space="preserve">Catrina Crisp - Cincinnati </w:t>
      </w:r>
      <w:proofErr w:type="spellStart"/>
      <w:r>
        <w:t>Urogynecology</w:t>
      </w:r>
      <w:proofErr w:type="spellEnd"/>
      <w:r>
        <w:t xml:space="preserve"> Associates, </w:t>
      </w:r>
      <w:proofErr w:type="spellStart"/>
      <w:r>
        <w:t>TriHealth</w:t>
      </w:r>
      <w:proofErr w:type="spellEnd"/>
    </w:p>
    <w:p w:rsidR="000A43F5" w:rsidRDefault="000A43F5" w:rsidP="000A43F5">
      <w:pPr>
        <w:spacing w:after="0"/>
      </w:pPr>
      <w:r>
        <w:t>Meadow Maze Good - University of Florida Health Jacksonville</w:t>
      </w:r>
    </w:p>
    <w:p w:rsidR="000A43F5" w:rsidRDefault="000A43F5" w:rsidP="000A43F5">
      <w:pPr>
        <w:spacing w:after="0"/>
      </w:pPr>
      <w:r>
        <w:t>Cara Grimes - New York Medical College</w:t>
      </w:r>
    </w:p>
    <w:p w:rsidR="000A43F5" w:rsidRDefault="000A43F5" w:rsidP="000A43F5">
      <w:pPr>
        <w:spacing w:after="0"/>
      </w:pPr>
      <w:r>
        <w:t>Kristin Jacobs - Rush University</w:t>
      </w:r>
    </w:p>
    <w:p w:rsidR="000A43F5" w:rsidRDefault="000A43F5" w:rsidP="000A43F5">
      <w:pPr>
        <w:spacing w:after="0"/>
      </w:pPr>
      <w:r>
        <w:t xml:space="preserve">Peter </w:t>
      </w:r>
      <w:proofErr w:type="spellStart"/>
      <w:r>
        <w:t>Jeppson</w:t>
      </w:r>
      <w:proofErr w:type="spellEnd"/>
      <w:r>
        <w:t xml:space="preserve"> – University of New Mexico</w:t>
      </w:r>
    </w:p>
    <w:p w:rsidR="000A43F5" w:rsidRDefault="000A43F5" w:rsidP="000A43F5">
      <w:pPr>
        <w:spacing w:after="0"/>
      </w:pPr>
      <w:r>
        <w:t xml:space="preserve">Nicole </w:t>
      </w:r>
      <w:proofErr w:type="spellStart"/>
      <w:r>
        <w:t>Korbly</w:t>
      </w:r>
      <w:proofErr w:type="spellEnd"/>
      <w:r>
        <w:t xml:space="preserve"> - Brown University</w:t>
      </w:r>
      <w:bookmarkStart w:id="0" w:name="_GoBack"/>
      <w:bookmarkEnd w:id="0"/>
    </w:p>
    <w:p w:rsidR="000A43F5" w:rsidRDefault="000A43F5" w:rsidP="000A43F5">
      <w:pPr>
        <w:spacing w:after="0"/>
      </w:pPr>
      <w:r>
        <w:t xml:space="preserve">Donna </w:t>
      </w:r>
      <w:proofErr w:type="spellStart"/>
      <w:r>
        <w:t>Mazloomdoost</w:t>
      </w:r>
      <w:proofErr w:type="spellEnd"/>
      <w:r>
        <w:t xml:space="preserve"> - Eunice Kennedy Shriver National Institute of Child Health and Human</w:t>
      </w:r>
    </w:p>
    <w:p w:rsidR="000A43F5" w:rsidRDefault="000A43F5" w:rsidP="000A43F5">
      <w:pPr>
        <w:spacing w:after="0"/>
      </w:pPr>
      <w:r>
        <w:t>Development, National Institutes of Health</w:t>
      </w:r>
    </w:p>
    <w:p w:rsidR="000A43F5" w:rsidRDefault="000A43F5" w:rsidP="000A43F5">
      <w:pPr>
        <w:spacing w:after="0"/>
      </w:pPr>
      <w:r>
        <w:t>Emily Von Bargen - Massachusetts General Hospital/Harvard Medical School</w:t>
      </w:r>
    </w:p>
    <w:p w:rsidR="000A43F5" w:rsidRDefault="000A43F5" w:rsidP="000A43F5">
      <w:pPr>
        <w:spacing w:after="0"/>
      </w:pPr>
      <w:r>
        <w:t>Allison Wyman - University of South Florida</w:t>
      </w:r>
    </w:p>
    <w:p w:rsidR="000A43F5" w:rsidRDefault="000A43F5" w:rsidP="000A43F5">
      <w:pPr>
        <w:spacing w:after="0"/>
      </w:pPr>
      <w:proofErr w:type="spellStart"/>
      <w:r>
        <w:t>Ladin</w:t>
      </w:r>
      <w:proofErr w:type="spellEnd"/>
      <w:r>
        <w:t xml:space="preserve"> </w:t>
      </w:r>
      <w:proofErr w:type="spellStart"/>
      <w:r>
        <w:t>Yurteri</w:t>
      </w:r>
      <w:proofErr w:type="spellEnd"/>
      <w:r>
        <w:t>-Kaplan - Columbia University Medical Center</w:t>
      </w:r>
    </w:p>
    <w:p w:rsidR="000A43F5" w:rsidRDefault="000A43F5" w:rsidP="000A43F5">
      <w:pPr>
        <w:spacing w:after="0"/>
      </w:pPr>
    </w:p>
    <w:p w:rsidR="000A43F5" w:rsidRPr="00F56828" w:rsidRDefault="000A43F5" w:rsidP="000A43F5">
      <w:pPr>
        <w:spacing w:after="0"/>
        <w:rPr>
          <w:b/>
        </w:rPr>
      </w:pPr>
    </w:p>
    <w:p w:rsidR="000A43F5" w:rsidRPr="00F56828" w:rsidRDefault="000A43F5" w:rsidP="000A43F5">
      <w:pPr>
        <w:spacing w:after="0"/>
        <w:rPr>
          <w:b/>
        </w:rPr>
      </w:pPr>
      <w:r w:rsidRPr="00F56828">
        <w:rPr>
          <w:b/>
        </w:rPr>
        <w:t>Fellows’ Pelvic Research Network Senior Advisory Board</w:t>
      </w:r>
      <w:r w:rsidRPr="00F56828">
        <w:rPr>
          <w:b/>
        </w:rPr>
        <w:t xml:space="preserve"> Members</w:t>
      </w:r>
    </w:p>
    <w:p w:rsidR="000A43F5" w:rsidRDefault="000A43F5" w:rsidP="000A43F5">
      <w:pPr>
        <w:spacing w:after="0"/>
      </w:pPr>
    </w:p>
    <w:p w:rsidR="000A43F5" w:rsidRDefault="000A43F5" w:rsidP="000A43F5">
      <w:pPr>
        <w:spacing w:after="0"/>
      </w:pPr>
      <w:proofErr w:type="spellStart"/>
      <w:r>
        <w:t>Tola</w:t>
      </w:r>
      <w:proofErr w:type="spellEnd"/>
      <w:r>
        <w:t xml:space="preserve"> </w:t>
      </w:r>
      <w:proofErr w:type="spellStart"/>
      <w:r>
        <w:t>Omotosho</w:t>
      </w:r>
      <w:proofErr w:type="spellEnd"/>
      <w:r>
        <w:t xml:space="preserve"> </w:t>
      </w:r>
      <w:proofErr w:type="spellStart"/>
      <w:r>
        <w:t>Fashokun</w:t>
      </w:r>
      <w:proofErr w:type="spellEnd"/>
      <w:r>
        <w:t xml:space="preserve"> - Sinai Hospital of Baltimore Institute of Female Pelvic Health and</w:t>
      </w:r>
    </w:p>
    <w:p w:rsidR="000A43F5" w:rsidRDefault="000A43F5" w:rsidP="000A43F5">
      <w:pPr>
        <w:spacing w:after="0"/>
      </w:pPr>
      <w:r>
        <w:t>Reconstructive Surgery</w:t>
      </w:r>
    </w:p>
    <w:p w:rsidR="000A43F5" w:rsidRDefault="000A43F5" w:rsidP="000A43F5">
      <w:pPr>
        <w:spacing w:after="0"/>
      </w:pPr>
      <w:r>
        <w:t xml:space="preserve">Rajiv Gala - </w:t>
      </w:r>
      <w:proofErr w:type="spellStart"/>
      <w:r>
        <w:t>Ochsner</w:t>
      </w:r>
      <w:proofErr w:type="spellEnd"/>
      <w:r>
        <w:t xml:space="preserve"> Medical Center</w:t>
      </w:r>
    </w:p>
    <w:p w:rsidR="000A43F5" w:rsidRDefault="000A43F5" w:rsidP="000A43F5">
      <w:pPr>
        <w:spacing w:after="0"/>
      </w:pPr>
      <w:r>
        <w:t xml:space="preserve">Robert </w:t>
      </w:r>
      <w:proofErr w:type="spellStart"/>
      <w:r>
        <w:t>Gutman</w:t>
      </w:r>
      <w:proofErr w:type="spellEnd"/>
      <w:r>
        <w:t xml:space="preserve"> - </w:t>
      </w:r>
      <w:proofErr w:type="spellStart"/>
      <w:r>
        <w:t>MedStar</w:t>
      </w:r>
      <w:proofErr w:type="spellEnd"/>
      <w:r>
        <w:t xml:space="preserve"> Washington Hospital Center, Georgetown University</w:t>
      </w:r>
    </w:p>
    <w:p w:rsidR="000A43F5" w:rsidRDefault="000A43F5" w:rsidP="000A43F5">
      <w:pPr>
        <w:spacing w:after="0"/>
      </w:pPr>
      <w:r>
        <w:t xml:space="preserve">Heidi </w:t>
      </w:r>
      <w:proofErr w:type="spellStart"/>
      <w:r>
        <w:t>Harvie</w:t>
      </w:r>
      <w:proofErr w:type="spellEnd"/>
      <w:r>
        <w:t xml:space="preserve"> - University of Pennsylvania</w:t>
      </w:r>
    </w:p>
    <w:p w:rsidR="000A43F5" w:rsidRDefault="000A43F5" w:rsidP="000A43F5">
      <w:pPr>
        <w:spacing w:after="0"/>
      </w:pPr>
      <w:r>
        <w:t>Emily Weber Lebrun - University of Florida</w:t>
      </w:r>
    </w:p>
    <w:p w:rsidR="000A43F5" w:rsidRDefault="000A43F5" w:rsidP="000A43F5">
      <w:pPr>
        <w:spacing w:after="0"/>
      </w:pPr>
      <w:proofErr w:type="spellStart"/>
      <w:r>
        <w:t>Lior</w:t>
      </w:r>
      <w:proofErr w:type="spellEnd"/>
      <w:r>
        <w:t xml:space="preserve"> Lowenstein</w:t>
      </w:r>
    </w:p>
    <w:p w:rsidR="000A43F5" w:rsidRDefault="000A43F5" w:rsidP="000A43F5">
      <w:pPr>
        <w:spacing w:after="0"/>
      </w:pPr>
      <w:r>
        <w:t>Miles Murphy - IFPM&amp;RS</w:t>
      </w:r>
    </w:p>
    <w:p w:rsidR="000A43F5" w:rsidRDefault="000A43F5" w:rsidP="000A43F5">
      <w:pPr>
        <w:spacing w:after="0"/>
      </w:pPr>
      <w:r>
        <w:t xml:space="preserve">Cedric </w:t>
      </w:r>
      <w:proofErr w:type="spellStart"/>
      <w:r>
        <w:t>Olivera</w:t>
      </w:r>
      <w:proofErr w:type="spellEnd"/>
      <w:r>
        <w:t xml:space="preserve"> - Icahn School of Medicine at Mount Sinai</w:t>
      </w:r>
    </w:p>
    <w:p w:rsidR="000A43F5" w:rsidRDefault="000A43F5" w:rsidP="000A43F5">
      <w:pPr>
        <w:spacing w:after="0"/>
      </w:pPr>
      <w:r>
        <w:t>Danielle Patterson - Johns Hopkins Bayview Medical Center</w:t>
      </w:r>
    </w:p>
    <w:p w:rsidR="000A43F5" w:rsidRDefault="000A43F5" w:rsidP="000A43F5">
      <w:pPr>
        <w:spacing w:after="0"/>
      </w:pPr>
      <w:r>
        <w:t xml:space="preserve">David “Ike” </w:t>
      </w:r>
      <w:proofErr w:type="spellStart"/>
      <w:r>
        <w:t>Rahn</w:t>
      </w:r>
      <w:proofErr w:type="spellEnd"/>
      <w:r>
        <w:t xml:space="preserve"> - UT Southwestern</w:t>
      </w:r>
    </w:p>
    <w:p w:rsidR="000A43F5" w:rsidRDefault="000A43F5" w:rsidP="000A43F5">
      <w:pPr>
        <w:spacing w:after="0"/>
      </w:pPr>
      <w:r>
        <w:t>Leslie Rickey - Yale School of Medicine</w:t>
      </w:r>
    </w:p>
    <w:p w:rsidR="000A43F5" w:rsidRDefault="000A43F5" w:rsidP="000A43F5">
      <w:pPr>
        <w:spacing w:after="0"/>
      </w:pPr>
      <w:r>
        <w:t>Rebecca Rogers - Dell Medical School - Dept. of Women's Health</w:t>
      </w:r>
    </w:p>
    <w:p w:rsidR="00364A50" w:rsidRDefault="000A43F5" w:rsidP="000A43F5">
      <w:pPr>
        <w:spacing w:after="0"/>
      </w:pPr>
      <w:r>
        <w:t>Joseph Schaffer - UT Southwestern Medical Center</w:t>
      </w:r>
    </w:p>
    <w:sectPr w:rsidR="0036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5"/>
    <w:rsid w:val="000A43F5"/>
    <w:rsid w:val="00364A50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2B48"/>
  <w15:chartTrackingRefBased/>
  <w15:docId w15:val="{17DD7949-C3BA-4CB5-8790-95CB647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2020-12-07T19:56:00Z</dcterms:created>
  <dcterms:modified xsi:type="dcterms:W3CDTF">2020-12-07T19:58:00Z</dcterms:modified>
</cp:coreProperties>
</file>